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7A5B46" w14:textId="77777777" w:rsidR="00294214" w:rsidRPr="00294214" w:rsidRDefault="00294214" w:rsidP="00294214">
      <w:pPr>
        <w:pStyle w:val="StandardWeb"/>
        <w:rPr>
          <w:rFonts w:ascii="Arial" w:hAnsi="Arial" w:cs="Arial"/>
          <w:color w:val="000000"/>
          <w:sz w:val="20"/>
          <w:szCs w:val="20"/>
        </w:rPr>
      </w:pPr>
      <w:r w:rsidRPr="00294214">
        <w:rPr>
          <w:rStyle w:val="Fett"/>
          <w:rFonts w:ascii="Arial" w:hAnsi="Arial" w:cs="Arial"/>
          <w:color w:val="000000"/>
          <w:sz w:val="20"/>
          <w:szCs w:val="20"/>
        </w:rPr>
        <w:t>Lerntherapie: Mit Selbstvertrauen zu gelingendem Lernen</w:t>
      </w:r>
    </w:p>
    <w:p w14:paraId="520C6272" w14:textId="77777777" w:rsidR="00294214" w:rsidRPr="00294214" w:rsidRDefault="00294214" w:rsidP="00294214">
      <w:pPr>
        <w:pStyle w:val="StandardWeb"/>
        <w:rPr>
          <w:rFonts w:ascii="Arial" w:hAnsi="Arial" w:cs="Arial"/>
          <w:color w:val="000000"/>
          <w:sz w:val="20"/>
          <w:szCs w:val="20"/>
        </w:rPr>
      </w:pPr>
      <w:r w:rsidRPr="00294214">
        <w:rPr>
          <w:rStyle w:val="Hervorhebung"/>
          <w:rFonts w:ascii="Arial" w:hAnsi="Arial" w:cs="Arial"/>
          <w:i w:val="0"/>
          <w:iCs w:val="0"/>
          <w:color w:val="000000"/>
          <w:sz w:val="20"/>
          <w:szCs w:val="20"/>
        </w:rPr>
        <w:t>Lernschwierigkeiten können unterschiedliche Ursachen haben. Beruhen sie auf inhaltlichen Verständnisschwierigkeiten, bieten Nachhilfe-Kurse zumeist gute Unterstützung. </w:t>
      </w:r>
    </w:p>
    <w:p w14:paraId="40299D56" w14:textId="77777777" w:rsidR="00294214" w:rsidRPr="00294214" w:rsidRDefault="00294214" w:rsidP="00294214">
      <w:pPr>
        <w:pStyle w:val="StandardWeb"/>
        <w:rPr>
          <w:rFonts w:ascii="Arial" w:hAnsi="Arial" w:cs="Arial"/>
          <w:color w:val="000000"/>
          <w:sz w:val="20"/>
          <w:szCs w:val="20"/>
        </w:rPr>
      </w:pPr>
      <w:r w:rsidRPr="00294214">
        <w:rPr>
          <w:rStyle w:val="Hervorhebung"/>
          <w:rFonts w:ascii="Arial" w:hAnsi="Arial" w:cs="Arial"/>
          <w:i w:val="0"/>
          <w:iCs w:val="0"/>
          <w:color w:val="000000"/>
          <w:sz w:val="20"/>
          <w:szCs w:val="20"/>
        </w:rPr>
        <w:t>Lernprobleme können aber auch auf fehlende Lernstrategien hinweisen oder in Zusammenhang mit schulischen Teilleistungsstörungen wie etwa AD(H)S stehen. Lernschwierigkeiten können zudem psychische Schwierigkeiten provozieren oder Ausdruck von psychischen Schwierigkeiten sein. </w:t>
      </w:r>
    </w:p>
    <w:p w14:paraId="1785B1A1" w14:textId="77777777" w:rsidR="00294214" w:rsidRPr="00294214" w:rsidRDefault="00294214" w:rsidP="00294214">
      <w:pPr>
        <w:pStyle w:val="StandardWeb"/>
        <w:rPr>
          <w:rFonts w:ascii="Arial" w:hAnsi="Arial" w:cs="Arial"/>
          <w:color w:val="000000"/>
          <w:sz w:val="20"/>
          <w:szCs w:val="20"/>
        </w:rPr>
      </w:pPr>
      <w:r w:rsidRPr="00294214">
        <w:rPr>
          <w:rStyle w:val="Hervorhebung"/>
          <w:rFonts w:ascii="Arial" w:hAnsi="Arial" w:cs="Arial"/>
          <w:i w:val="0"/>
          <w:iCs w:val="0"/>
          <w:color w:val="000000"/>
          <w:sz w:val="20"/>
          <w:szCs w:val="20"/>
        </w:rPr>
        <w:t>Bei Problemlagen dieser Art ist frühzeitiges Erkennen und angemessene Intervention von grosser Bedeutung. Genau das leistet die Lerntherapie: Nach sorgfältiger Abklärung begleiten wir von Lernschwierigkeiten betroffene Kinder, Jugendliche und Erwachsene auf individuelle und methodisch vielfältige Weise. Eines aber gilt für jede Lerntherapie: Wir gehen das, was Mühe macht, ausgehend von den vorhandenen Ressourcen an. So werden Selbstvertrauen und Selbstwirksamkeit gefördert, was unabdingbar für gelingendes Lernen ist. In diesem Sinn ist Lerntherapie immer auch Persönlichkeitsentwicklung.</w:t>
      </w:r>
    </w:p>
    <w:p w14:paraId="475B0CA2" w14:textId="77777777" w:rsidR="007E6D26" w:rsidRPr="00294214" w:rsidRDefault="007E6D26">
      <w:pPr>
        <w:rPr>
          <w:rFonts w:ascii="Arial" w:hAnsi="Arial" w:cs="Arial"/>
        </w:rPr>
      </w:pPr>
    </w:p>
    <w:sectPr w:rsidR="007E6D26" w:rsidRPr="00294214" w:rsidSect="00CD6C11">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214"/>
    <w:rsid w:val="00294214"/>
    <w:rsid w:val="007E6D26"/>
    <w:rsid w:val="00CD6C11"/>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4:docId w14:val="2A46E04C"/>
  <w15:chartTrackingRefBased/>
  <w15:docId w15:val="{2DEB3C06-0619-584B-9941-28F644B90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294214"/>
    <w:pPr>
      <w:spacing w:before="100" w:beforeAutospacing="1" w:after="100" w:afterAutospacing="1"/>
    </w:pPr>
    <w:rPr>
      <w:rFonts w:ascii="Times New Roman" w:eastAsia="Times New Roman" w:hAnsi="Times New Roman" w:cs="Times New Roman"/>
      <w:lang w:eastAsia="de-DE"/>
    </w:rPr>
  </w:style>
  <w:style w:type="character" w:styleId="Hervorhebung">
    <w:name w:val="Emphasis"/>
    <w:basedOn w:val="Absatz-Standardschriftart"/>
    <w:uiPriority w:val="20"/>
    <w:qFormat/>
    <w:rsid w:val="00294214"/>
    <w:rPr>
      <w:i/>
      <w:iCs/>
    </w:rPr>
  </w:style>
  <w:style w:type="character" w:styleId="Fett">
    <w:name w:val="Strong"/>
    <w:basedOn w:val="Absatz-Standardschriftart"/>
    <w:uiPriority w:val="22"/>
    <w:qFormat/>
    <w:rsid w:val="0029421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6565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947</Characters>
  <Application>Microsoft Office Word</Application>
  <DocSecurity>0</DocSecurity>
  <Lines>7</Lines>
  <Paragraphs>2</Paragraphs>
  <ScaleCrop>false</ScaleCrop>
  <Company/>
  <LinksUpToDate>false</LinksUpToDate>
  <CharactersWithSpaces>1095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Romana Furrer</dc:creator>
  <cp:keywords/>
  <dc:description/>
  <cp:lastModifiedBy>Romana Furrer</cp:lastModifiedBy>
  <cp:revision>1</cp:revision>
  <dcterms:created xsi:type="dcterms:W3CDTF">2023-05-12T13:29:00Z</dcterms:created>
  <dcterms:modified xsi:type="dcterms:W3CDTF">2023-05-12T13:30:00Z</dcterms:modified>
</cp:coreProperties>
</file>